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4E3" w:rsidRPr="00E708B0" w:rsidRDefault="00E708B0" w:rsidP="00E708B0">
      <w:pPr>
        <w:jc w:val="center"/>
        <w:rPr>
          <w:rFonts w:ascii="Garamond" w:hAnsi="Garamond"/>
          <w:b/>
          <w:sz w:val="32"/>
          <w:szCs w:val="32"/>
        </w:rPr>
      </w:pPr>
      <w:r w:rsidRPr="00E708B0">
        <w:rPr>
          <w:rFonts w:ascii="Garamond" w:hAnsi="Garamond"/>
          <w:b/>
          <w:sz w:val="32"/>
          <w:szCs w:val="32"/>
        </w:rPr>
        <w:t>Magyar nyelv és irodalom érettségi té</w:t>
      </w:r>
      <w:r w:rsidR="00A021AC">
        <w:rPr>
          <w:rFonts w:ascii="Garamond" w:hAnsi="Garamond"/>
          <w:b/>
          <w:sz w:val="32"/>
          <w:szCs w:val="32"/>
        </w:rPr>
        <w:t>makörök</w:t>
      </w:r>
    </w:p>
    <w:p w:rsidR="00E708B0" w:rsidRDefault="00753988" w:rsidP="00753988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2025.</w:t>
      </w:r>
      <w:bookmarkStart w:id="0" w:name="_GoBack"/>
      <w:bookmarkEnd w:id="0"/>
    </w:p>
    <w:p w:rsidR="00AE3309" w:rsidRPr="002E6CE4" w:rsidRDefault="00AE3309" w:rsidP="002E6CE4">
      <w:p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  <w:u w:val="single"/>
        </w:rPr>
        <w:t>Irodalom</w:t>
      </w:r>
      <w:r w:rsidRPr="002E6CE4">
        <w:rPr>
          <w:rFonts w:ascii="Garamond" w:hAnsi="Garamond"/>
          <w:sz w:val="28"/>
          <w:szCs w:val="28"/>
        </w:rPr>
        <w:t xml:space="preserve">: </w:t>
      </w:r>
    </w:p>
    <w:p w:rsidR="00E708B0" w:rsidRPr="002E6CE4" w:rsidRDefault="00E708B0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Életművek, kötelező szerzők – </w:t>
      </w:r>
      <w:r w:rsidRPr="002E6CE4">
        <w:rPr>
          <w:rFonts w:ascii="Garamond" w:hAnsi="Garamond"/>
          <w:b/>
          <w:sz w:val="28"/>
          <w:szCs w:val="28"/>
        </w:rPr>
        <w:t>Ady Endre</w:t>
      </w:r>
      <w:r w:rsidR="00D05055" w:rsidRPr="002E6CE4">
        <w:rPr>
          <w:rFonts w:ascii="Garamond" w:hAnsi="Garamond"/>
          <w:b/>
          <w:sz w:val="28"/>
          <w:szCs w:val="28"/>
        </w:rPr>
        <w:t xml:space="preserve"> szerelmi költészete</w:t>
      </w:r>
    </w:p>
    <w:p w:rsidR="00E708B0" w:rsidRPr="002E6CE4" w:rsidRDefault="00E708B0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Életművek, kötelező szerzők – </w:t>
      </w:r>
      <w:r w:rsidRPr="002E6CE4">
        <w:rPr>
          <w:rFonts w:ascii="Garamond" w:hAnsi="Garamond"/>
          <w:b/>
          <w:sz w:val="28"/>
          <w:szCs w:val="28"/>
        </w:rPr>
        <w:t>Arany János</w:t>
      </w:r>
      <w:r w:rsidR="002E6CE4" w:rsidRPr="002E6CE4">
        <w:rPr>
          <w:rFonts w:ascii="Garamond" w:hAnsi="Garamond"/>
          <w:b/>
          <w:sz w:val="28"/>
          <w:szCs w:val="28"/>
        </w:rPr>
        <w:t xml:space="preserve"> balladaköltészete</w:t>
      </w:r>
    </w:p>
    <w:p w:rsidR="00E708B0" w:rsidRPr="002E6CE4" w:rsidRDefault="00E708B0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Életművek, kötelező szerzők – </w:t>
      </w:r>
      <w:r w:rsidRPr="002E6CE4">
        <w:rPr>
          <w:rFonts w:ascii="Garamond" w:hAnsi="Garamond"/>
          <w:b/>
          <w:sz w:val="28"/>
          <w:szCs w:val="28"/>
        </w:rPr>
        <w:t>Babits Mihály</w:t>
      </w:r>
      <w:r w:rsidR="002E6CE4">
        <w:rPr>
          <w:rFonts w:ascii="Garamond" w:hAnsi="Garamond"/>
          <w:b/>
          <w:sz w:val="28"/>
          <w:szCs w:val="28"/>
        </w:rPr>
        <w:t xml:space="preserve"> költői hivatástudata és a próféta szerepe</w:t>
      </w:r>
    </w:p>
    <w:p w:rsidR="00E708B0" w:rsidRPr="002E6CE4" w:rsidRDefault="00E708B0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Életművek, kötelező szerzők – </w:t>
      </w:r>
      <w:r w:rsidRPr="002E6CE4">
        <w:rPr>
          <w:rFonts w:ascii="Garamond" w:hAnsi="Garamond"/>
          <w:b/>
          <w:sz w:val="28"/>
          <w:szCs w:val="28"/>
        </w:rPr>
        <w:t>Herczeg Ferenc</w:t>
      </w:r>
      <w:r w:rsidR="00D05055" w:rsidRPr="002E6CE4">
        <w:rPr>
          <w:rFonts w:ascii="Garamond" w:hAnsi="Garamond"/>
          <w:b/>
          <w:sz w:val="28"/>
          <w:szCs w:val="28"/>
        </w:rPr>
        <w:t>: Az élet kapuja</w:t>
      </w:r>
    </w:p>
    <w:p w:rsidR="00D05055" w:rsidRPr="002E6CE4" w:rsidRDefault="00D05055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Életművek, kötelező szerzők – </w:t>
      </w:r>
      <w:r w:rsidRPr="002E6CE4">
        <w:rPr>
          <w:rFonts w:ascii="Garamond" w:hAnsi="Garamond"/>
          <w:b/>
          <w:sz w:val="28"/>
          <w:szCs w:val="28"/>
        </w:rPr>
        <w:t>Jókai Mór: Az arany ember</w:t>
      </w:r>
    </w:p>
    <w:p w:rsidR="00D05055" w:rsidRPr="002E6CE4" w:rsidRDefault="00D05055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Életművek, kötelező szerzők – </w:t>
      </w:r>
      <w:r w:rsidR="002E6CE4" w:rsidRPr="002E6CE4">
        <w:rPr>
          <w:rFonts w:ascii="Garamond" w:hAnsi="Garamond"/>
          <w:b/>
          <w:sz w:val="28"/>
          <w:szCs w:val="28"/>
        </w:rPr>
        <w:t>József Attila szerelmi költészete</w:t>
      </w:r>
    </w:p>
    <w:p w:rsidR="00D05055" w:rsidRPr="002E6CE4" w:rsidRDefault="00D05055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Életművek, kötelező szerzők – </w:t>
      </w:r>
      <w:r w:rsidRPr="002E6CE4">
        <w:rPr>
          <w:rFonts w:ascii="Garamond" w:hAnsi="Garamond"/>
          <w:b/>
          <w:sz w:val="28"/>
          <w:szCs w:val="28"/>
        </w:rPr>
        <w:t>Kosztolányi Dezső: Édes Anna</w:t>
      </w:r>
    </w:p>
    <w:p w:rsidR="00D05055" w:rsidRPr="002E6CE4" w:rsidRDefault="00D05055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Életművek, kötelező szerzők – </w:t>
      </w:r>
      <w:r w:rsidRPr="002E6CE4">
        <w:rPr>
          <w:rFonts w:ascii="Garamond" w:hAnsi="Garamond"/>
          <w:b/>
          <w:sz w:val="28"/>
          <w:szCs w:val="28"/>
        </w:rPr>
        <w:t>Mikszáth Kálmán</w:t>
      </w:r>
      <w:r w:rsidR="002E6CE4">
        <w:rPr>
          <w:rFonts w:ascii="Garamond" w:hAnsi="Garamond"/>
          <w:b/>
          <w:sz w:val="28"/>
          <w:szCs w:val="28"/>
        </w:rPr>
        <w:t>: A jó palócok</w:t>
      </w:r>
    </w:p>
    <w:p w:rsidR="00D05055" w:rsidRPr="002E6CE4" w:rsidRDefault="00D05055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Életművek, kötelező szerzők – </w:t>
      </w:r>
      <w:r w:rsidRPr="002E6CE4">
        <w:rPr>
          <w:rFonts w:ascii="Garamond" w:hAnsi="Garamond"/>
          <w:b/>
          <w:sz w:val="28"/>
          <w:szCs w:val="28"/>
        </w:rPr>
        <w:t xml:space="preserve">Petőfi Sándor </w:t>
      </w:r>
      <w:r w:rsidR="002E6CE4" w:rsidRPr="002E6CE4">
        <w:rPr>
          <w:rFonts w:ascii="Garamond" w:hAnsi="Garamond"/>
          <w:b/>
          <w:sz w:val="28"/>
          <w:szCs w:val="28"/>
        </w:rPr>
        <w:t>népies költészete</w:t>
      </w:r>
      <w:r w:rsidRPr="002E6CE4">
        <w:rPr>
          <w:rFonts w:ascii="Garamond" w:hAnsi="Garamond"/>
          <w:sz w:val="28"/>
          <w:szCs w:val="28"/>
        </w:rPr>
        <w:t xml:space="preserve"> </w:t>
      </w:r>
    </w:p>
    <w:p w:rsidR="00D05055" w:rsidRPr="002E6CE4" w:rsidRDefault="00D05055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Életművek, kötelező szerzők – </w:t>
      </w:r>
      <w:r w:rsidRPr="002E6CE4">
        <w:rPr>
          <w:rFonts w:ascii="Garamond" w:hAnsi="Garamond"/>
          <w:b/>
          <w:sz w:val="28"/>
          <w:szCs w:val="28"/>
        </w:rPr>
        <w:t>Vörösmarty: Csongor és Tünde</w:t>
      </w:r>
    </w:p>
    <w:p w:rsidR="00D05055" w:rsidRPr="002E6CE4" w:rsidRDefault="00D05055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Szerzők, művek, korszakok a régi magyar irodalomból a 18. század végéig – </w:t>
      </w:r>
      <w:r w:rsidRPr="002E6CE4">
        <w:rPr>
          <w:rFonts w:ascii="Garamond" w:hAnsi="Garamond"/>
          <w:b/>
          <w:sz w:val="28"/>
          <w:szCs w:val="28"/>
        </w:rPr>
        <w:t>Csokonai Vitéz Mihály</w:t>
      </w:r>
      <w:r w:rsidR="002E6CE4" w:rsidRPr="002E6CE4">
        <w:rPr>
          <w:rFonts w:ascii="Garamond" w:hAnsi="Garamond"/>
          <w:b/>
          <w:sz w:val="28"/>
          <w:szCs w:val="28"/>
        </w:rPr>
        <w:t xml:space="preserve"> költészete a felvilágosodás jegyében</w:t>
      </w:r>
    </w:p>
    <w:p w:rsidR="00D05055" w:rsidRPr="002E6CE4" w:rsidRDefault="00D05055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Portrék, metszetek, látásmódok a 19-20. század magyar irodalmából – </w:t>
      </w:r>
      <w:r w:rsidRPr="002E6CE4">
        <w:rPr>
          <w:rFonts w:ascii="Garamond" w:hAnsi="Garamond"/>
          <w:b/>
          <w:sz w:val="28"/>
          <w:szCs w:val="28"/>
        </w:rPr>
        <w:t>Móricz Zsigmond kisepikája</w:t>
      </w:r>
      <w:r w:rsidR="00A2468B" w:rsidRPr="002E6CE4">
        <w:rPr>
          <w:rFonts w:ascii="Garamond" w:hAnsi="Garamond"/>
          <w:sz w:val="28"/>
          <w:szCs w:val="28"/>
        </w:rPr>
        <w:t xml:space="preserve"> </w:t>
      </w:r>
    </w:p>
    <w:p w:rsidR="00D05055" w:rsidRPr="002E6CE4" w:rsidRDefault="00D05055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Portrék, metszetek, látásmódok a 19-20. század magyar irodalmából – </w:t>
      </w:r>
      <w:r w:rsidRPr="002E6CE4">
        <w:rPr>
          <w:rFonts w:ascii="Garamond" w:hAnsi="Garamond"/>
          <w:b/>
          <w:sz w:val="28"/>
          <w:szCs w:val="28"/>
        </w:rPr>
        <w:t xml:space="preserve">Radnóti </w:t>
      </w:r>
      <w:r w:rsidR="00A2468B" w:rsidRPr="002E6CE4">
        <w:rPr>
          <w:rFonts w:ascii="Garamond" w:hAnsi="Garamond"/>
          <w:b/>
          <w:sz w:val="28"/>
          <w:szCs w:val="28"/>
        </w:rPr>
        <w:t>Miklós lágerversei</w:t>
      </w:r>
    </w:p>
    <w:p w:rsidR="00D05055" w:rsidRPr="002E6CE4" w:rsidRDefault="00D05055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Metszetek a 20. századi délvidéki, erdélyi, felvidéki és kárpátaljai irodalomból – </w:t>
      </w:r>
      <w:r w:rsidRPr="002E6CE4">
        <w:rPr>
          <w:rFonts w:ascii="Garamond" w:hAnsi="Garamond"/>
          <w:b/>
          <w:sz w:val="28"/>
          <w:szCs w:val="28"/>
        </w:rPr>
        <w:t>Dsida Jenő költészete</w:t>
      </w:r>
    </w:p>
    <w:p w:rsidR="00AE3309" w:rsidRPr="002E6CE4" w:rsidRDefault="00AE3309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Művek a kortárs irodalomból – </w:t>
      </w:r>
      <w:r w:rsidRPr="002E6CE4">
        <w:rPr>
          <w:rFonts w:ascii="Garamond" w:hAnsi="Garamond"/>
          <w:b/>
          <w:sz w:val="28"/>
          <w:szCs w:val="28"/>
        </w:rPr>
        <w:t>Varró Dániel: Szívdesszert</w:t>
      </w:r>
    </w:p>
    <w:p w:rsidR="00AE3309" w:rsidRPr="002E6CE4" w:rsidRDefault="00AE3309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Művek a világirodalomból – </w:t>
      </w:r>
      <w:r w:rsidRPr="002E6CE4">
        <w:rPr>
          <w:rFonts w:ascii="Garamond" w:hAnsi="Garamond"/>
          <w:b/>
          <w:sz w:val="28"/>
          <w:szCs w:val="28"/>
        </w:rPr>
        <w:t>Puskin: Anyegin</w:t>
      </w:r>
    </w:p>
    <w:p w:rsidR="00AE3309" w:rsidRPr="002E6CE4" w:rsidRDefault="00AE3309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Művek a világirodalomból – </w:t>
      </w:r>
      <w:r w:rsidRPr="002E6CE4">
        <w:rPr>
          <w:rFonts w:ascii="Garamond" w:hAnsi="Garamond"/>
          <w:b/>
          <w:sz w:val="28"/>
          <w:szCs w:val="28"/>
        </w:rPr>
        <w:t>Franz</w:t>
      </w:r>
      <w:r w:rsidRPr="002E6CE4">
        <w:rPr>
          <w:rFonts w:ascii="Garamond" w:hAnsi="Garamond"/>
          <w:sz w:val="28"/>
          <w:szCs w:val="28"/>
        </w:rPr>
        <w:t xml:space="preserve"> </w:t>
      </w:r>
      <w:r w:rsidRPr="002E6CE4">
        <w:rPr>
          <w:rFonts w:ascii="Garamond" w:hAnsi="Garamond"/>
          <w:b/>
          <w:sz w:val="28"/>
          <w:szCs w:val="28"/>
        </w:rPr>
        <w:t>Kafka: Az átváltozás</w:t>
      </w:r>
    </w:p>
    <w:p w:rsidR="00AE3309" w:rsidRPr="002E6CE4" w:rsidRDefault="00AE3309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Színház és dráma – </w:t>
      </w:r>
      <w:r w:rsidRPr="002E6CE4">
        <w:rPr>
          <w:rFonts w:ascii="Garamond" w:hAnsi="Garamond"/>
          <w:b/>
          <w:sz w:val="28"/>
          <w:szCs w:val="28"/>
        </w:rPr>
        <w:t>Madách Imre: Az ember tragédiája</w:t>
      </w:r>
    </w:p>
    <w:p w:rsidR="00AE3309" w:rsidRPr="002E6CE4" w:rsidRDefault="00AE3309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Színház és dráma – </w:t>
      </w:r>
      <w:r w:rsidRPr="002E6CE4">
        <w:rPr>
          <w:rFonts w:ascii="Garamond" w:hAnsi="Garamond"/>
          <w:b/>
          <w:sz w:val="28"/>
          <w:szCs w:val="28"/>
        </w:rPr>
        <w:t>William Shakespeare: Rómeó és Júlia</w:t>
      </w:r>
    </w:p>
    <w:p w:rsidR="00AE3309" w:rsidRPr="002E6CE4" w:rsidRDefault="00AE3309" w:rsidP="002E6CE4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>Az irodalom határterületei</w:t>
      </w:r>
      <w:r w:rsidR="006B4F2C" w:rsidRPr="002E6CE4">
        <w:rPr>
          <w:rFonts w:ascii="Garamond" w:hAnsi="Garamond"/>
          <w:sz w:val="28"/>
          <w:szCs w:val="28"/>
        </w:rPr>
        <w:t xml:space="preserve"> </w:t>
      </w:r>
      <w:r w:rsidRPr="002E6CE4">
        <w:rPr>
          <w:rFonts w:ascii="Garamond" w:hAnsi="Garamond"/>
          <w:sz w:val="28"/>
          <w:szCs w:val="28"/>
        </w:rPr>
        <w:t xml:space="preserve">– </w:t>
      </w:r>
      <w:r w:rsidRPr="002E6CE4">
        <w:rPr>
          <w:rFonts w:ascii="Garamond" w:hAnsi="Garamond"/>
          <w:b/>
          <w:sz w:val="28"/>
          <w:szCs w:val="28"/>
        </w:rPr>
        <w:t>Antoine de Saint-</w:t>
      </w:r>
      <w:proofErr w:type="spellStart"/>
      <w:r w:rsidRPr="002E6CE4">
        <w:rPr>
          <w:rFonts w:ascii="Garamond" w:hAnsi="Garamond"/>
          <w:b/>
          <w:sz w:val="28"/>
          <w:szCs w:val="28"/>
        </w:rPr>
        <w:t>Exupery</w:t>
      </w:r>
      <w:proofErr w:type="spellEnd"/>
      <w:r w:rsidRPr="002E6CE4">
        <w:rPr>
          <w:rFonts w:ascii="Garamond" w:hAnsi="Garamond"/>
          <w:b/>
          <w:sz w:val="28"/>
          <w:szCs w:val="28"/>
        </w:rPr>
        <w:t>: A kis herceg</w:t>
      </w:r>
    </w:p>
    <w:p w:rsidR="00AE3309" w:rsidRPr="002E6CE4" w:rsidRDefault="00AE3309" w:rsidP="002E6CE4">
      <w:pPr>
        <w:jc w:val="both"/>
        <w:rPr>
          <w:rFonts w:ascii="Garamond" w:hAnsi="Garamond"/>
          <w:sz w:val="28"/>
          <w:szCs w:val="28"/>
        </w:rPr>
      </w:pPr>
    </w:p>
    <w:p w:rsidR="00AE3309" w:rsidRPr="002E6CE4" w:rsidRDefault="00AE3309" w:rsidP="002E6CE4">
      <w:pPr>
        <w:jc w:val="both"/>
        <w:rPr>
          <w:rFonts w:ascii="Garamond" w:hAnsi="Garamond"/>
          <w:sz w:val="28"/>
          <w:szCs w:val="28"/>
          <w:u w:val="single"/>
        </w:rPr>
      </w:pPr>
      <w:r w:rsidRPr="002E6CE4">
        <w:rPr>
          <w:rFonts w:ascii="Garamond" w:hAnsi="Garamond"/>
          <w:sz w:val="28"/>
          <w:szCs w:val="28"/>
          <w:u w:val="single"/>
        </w:rPr>
        <w:t>Magyar nyelv</w:t>
      </w:r>
    </w:p>
    <w:p w:rsidR="00AE3309" w:rsidRPr="002E6CE4" w:rsidRDefault="00AE3309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b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Kommunikáció </w:t>
      </w:r>
      <w:r w:rsidR="002F4989" w:rsidRPr="002E6CE4">
        <w:rPr>
          <w:rFonts w:ascii="Garamond" w:hAnsi="Garamond"/>
          <w:sz w:val="28"/>
          <w:szCs w:val="28"/>
        </w:rPr>
        <w:t>–</w:t>
      </w:r>
      <w:r w:rsidRPr="002E6CE4">
        <w:rPr>
          <w:rFonts w:ascii="Garamond" w:hAnsi="Garamond"/>
          <w:sz w:val="28"/>
          <w:szCs w:val="28"/>
        </w:rPr>
        <w:t xml:space="preserve"> </w:t>
      </w:r>
      <w:r w:rsidR="0015023B" w:rsidRPr="002E6CE4">
        <w:rPr>
          <w:rFonts w:ascii="Garamond" w:hAnsi="Garamond"/>
          <w:sz w:val="28"/>
          <w:szCs w:val="28"/>
        </w:rPr>
        <w:t xml:space="preserve">Nyelvi és vizuális kommunikáció: </w:t>
      </w:r>
      <w:r w:rsidR="0015023B" w:rsidRPr="002E6CE4">
        <w:rPr>
          <w:rFonts w:ascii="Garamond" w:hAnsi="Garamond"/>
          <w:b/>
          <w:sz w:val="28"/>
          <w:szCs w:val="28"/>
        </w:rPr>
        <w:t>Az emberi kommunikáció jelei</w:t>
      </w:r>
      <w:r w:rsidR="00A2468B" w:rsidRPr="002E6CE4">
        <w:rPr>
          <w:rFonts w:ascii="Garamond" w:hAnsi="Garamond"/>
          <w:b/>
          <w:sz w:val="28"/>
          <w:szCs w:val="28"/>
        </w:rPr>
        <w:t xml:space="preserve"> és nem nyelvi kifejezőeszközei</w:t>
      </w:r>
    </w:p>
    <w:p w:rsidR="0015023B" w:rsidRPr="002E6CE4" w:rsidRDefault="0015023B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b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Kommunikáció – </w:t>
      </w:r>
      <w:r w:rsidRPr="002E6CE4">
        <w:rPr>
          <w:rFonts w:ascii="Garamond" w:hAnsi="Garamond"/>
          <w:b/>
          <w:sz w:val="28"/>
          <w:szCs w:val="28"/>
        </w:rPr>
        <w:t>A tömegkommunikáció jellemzői, funkciói, megjelenési formái</w:t>
      </w:r>
    </w:p>
    <w:p w:rsidR="00E05ACD" w:rsidRPr="002E6CE4" w:rsidRDefault="0015023B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A magyar nyelv története – </w:t>
      </w:r>
      <w:r w:rsidRPr="002E6CE4">
        <w:rPr>
          <w:rFonts w:ascii="Garamond" w:hAnsi="Garamond"/>
          <w:b/>
          <w:sz w:val="28"/>
          <w:szCs w:val="28"/>
        </w:rPr>
        <w:t>A magyar nyelv rokonsága és bizonyítékai</w:t>
      </w:r>
    </w:p>
    <w:p w:rsidR="0015023B" w:rsidRPr="002E6CE4" w:rsidRDefault="0015023B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b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A magyar nyelv története </w:t>
      </w:r>
      <w:r w:rsidR="001E73B9" w:rsidRPr="002E6CE4">
        <w:rPr>
          <w:rFonts w:ascii="Garamond" w:hAnsi="Garamond"/>
          <w:sz w:val="28"/>
          <w:szCs w:val="28"/>
        </w:rPr>
        <w:t>–</w:t>
      </w:r>
      <w:r w:rsidRPr="002E6CE4">
        <w:rPr>
          <w:rFonts w:ascii="Garamond" w:hAnsi="Garamond"/>
          <w:sz w:val="28"/>
          <w:szCs w:val="28"/>
        </w:rPr>
        <w:t xml:space="preserve"> </w:t>
      </w:r>
      <w:r w:rsidR="001E73B9" w:rsidRPr="002E6CE4">
        <w:rPr>
          <w:rFonts w:ascii="Garamond" w:hAnsi="Garamond"/>
          <w:b/>
          <w:sz w:val="28"/>
          <w:szCs w:val="28"/>
        </w:rPr>
        <w:t>A magyar nyelvtörténet korszakai</w:t>
      </w:r>
    </w:p>
    <w:p w:rsidR="001E73B9" w:rsidRPr="002E6CE4" w:rsidRDefault="001E73B9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A magyar nyelv története – </w:t>
      </w:r>
      <w:r w:rsidRPr="002E6CE4">
        <w:rPr>
          <w:rFonts w:ascii="Garamond" w:hAnsi="Garamond"/>
          <w:b/>
          <w:sz w:val="28"/>
          <w:szCs w:val="28"/>
        </w:rPr>
        <w:t>Nyelvemlékeink</w:t>
      </w:r>
    </w:p>
    <w:p w:rsidR="001E73B9" w:rsidRPr="002E6CE4" w:rsidRDefault="001E73B9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Ember és nyelvhasználat – </w:t>
      </w:r>
      <w:r w:rsidRPr="002E6CE4">
        <w:rPr>
          <w:rFonts w:ascii="Garamond" w:hAnsi="Garamond"/>
          <w:b/>
          <w:sz w:val="28"/>
          <w:szCs w:val="28"/>
        </w:rPr>
        <w:t>Nyelv és gondolkodás</w:t>
      </w:r>
    </w:p>
    <w:p w:rsidR="001E73B9" w:rsidRPr="002E6CE4" w:rsidRDefault="001E73B9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lastRenderedPageBreak/>
        <w:t xml:space="preserve">Ember és nyelvhasználat – </w:t>
      </w:r>
      <w:r w:rsidRPr="002E6CE4">
        <w:rPr>
          <w:rFonts w:ascii="Garamond" w:hAnsi="Garamond"/>
          <w:b/>
          <w:sz w:val="28"/>
          <w:szCs w:val="28"/>
        </w:rPr>
        <w:t>Nyelv és identitás</w:t>
      </w:r>
    </w:p>
    <w:p w:rsidR="001E73B9" w:rsidRPr="002E6CE4" w:rsidRDefault="001E73B9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A nyelvi rendszer – </w:t>
      </w:r>
      <w:r w:rsidRPr="002E6CE4">
        <w:rPr>
          <w:rFonts w:ascii="Garamond" w:hAnsi="Garamond"/>
          <w:b/>
          <w:sz w:val="28"/>
          <w:szCs w:val="28"/>
        </w:rPr>
        <w:t>Hangtani törvények</w:t>
      </w:r>
    </w:p>
    <w:p w:rsidR="001E73B9" w:rsidRPr="002E6CE4" w:rsidRDefault="001E73B9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b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A nyelvi rendszer – </w:t>
      </w:r>
      <w:r w:rsidRPr="002E6CE4">
        <w:rPr>
          <w:rFonts w:ascii="Garamond" w:hAnsi="Garamond"/>
          <w:b/>
          <w:sz w:val="28"/>
          <w:szCs w:val="28"/>
        </w:rPr>
        <w:t>Morfémák, szóelemek szerepe és helyes használata a szóalak felépítésében</w:t>
      </w:r>
    </w:p>
    <w:p w:rsidR="001E73B9" w:rsidRPr="002E6CE4" w:rsidRDefault="001E73B9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A nyelvi rendszer – </w:t>
      </w:r>
      <w:r w:rsidRPr="002E6CE4">
        <w:rPr>
          <w:rFonts w:ascii="Garamond" w:hAnsi="Garamond"/>
          <w:b/>
          <w:sz w:val="28"/>
          <w:szCs w:val="28"/>
        </w:rPr>
        <w:t>Az egyszerű mondat</w:t>
      </w:r>
      <w:r w:rsidR="00747CF0" w:rsidRPr="002E6CE4">
        <w:rPr>
          <w:rFonts w:ascii="Garamond" w:hAnsi="Garamond"/>
          <w:b/>
          <w:sz w:val="28"/>
          <w:szCs w:val="28"/>
        </w:rPr>
        <w:t xml:space="preserve"> felépítése és mondarészei</w:t>
      </w:r>
    </w:p>
    <w:p w:rsidR="00747CF0" w:rsidRPr="002E6CE4" w:rsidRDefault="00747CF0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b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A nyelvi rendszer – </w:t>
      </w:r>
      <w:r w:rsidRPr="002E6CE4">
        <w:rPr>
          <w:rFonts w:ascii="Garamond" w:hAnsi="Garamond"/>
          <w:b/>
          <w:sz w:val="28"/>
          <w:szCs w:val="28"/>
        </w:rPr>
        <w:t>Az összetett mondat fajtái</w:t>
      </w:r>
    </w:p>
    <w:p w:rsidR="001E73B9" w:rsidRPr="002E6CE4" w:rsidRDefault="00747CF0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A szöveg – </w:t>
      </w:r>
      <w:r w:rsidR="00141CC1" w:rsidRPr="002E6CE4">
        <w:rPr>
          <w:rFonts w:ascii="Garamond" w:hAnsi="Garamond"/>
          <w:b/>
          <w:sz w:val="28"/>
          <w:szCs w:val="28"/>
        </w:rPr>
        <w:t>A szöveg fogalma, jellemzői</w:t>
      </w:r>
    </w:p>
    <w:p w:rsidR="00141CC1" w:rsidRPr="002E6CE4" w:rsidRDefault="00141CC1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A szöveg – </w:t>
      </w:r>
      <w:r w:rsidR="00C67F46" w:rsidRPr="002E6CE4">
        <w:rPr>
          <w:rFonts w:ascii="Garamond" w:hAnsi="Garamond"/>
          <w:b/>
          <w:sz w:val="28"/>
          <w:szCs w:val="28"/>
        </w:rPr>
        <w:t>G</w:t>
      </w:r>
      <w:r w:rsidR="00A2468B" w:rsidRPr="002E6CE4">
        <w:rPr>
          <w:rFonts w:ascii="Garamond" w:hAnsi="Garamond"/>
          <w:b/>
          <w:sz w:val="28"/>
          <w:szCs w:val="28"/>
        </w:rPr>
        <w:t xml:space="preserve">lobális </w:t>
      </w:r>
      <w:r w:rsidRPr="002E6CE4">
        <w:rPr>
          <w:rFonts w:ascii="Garamond" w:hAnsi="Garamond"/>
          <w:b/>
          <w:sz w:val="28"/>
          <w:szCs w:val="28"/>
        </w:rPr>
        <w:t>kapcsolóelemek a szövegben</w:t>
      </w:r>
    </w:p>
    <w:p w:rsidR="00747CF0" w:rsidRPr="002E6CE4" w:rsidRDefault="00747CF0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>A szöveg</w:t>
      </w:r>
      <w:r w:rsidR="00141CC1" w:rsidRPr="002E6CE4">
        <w:rPr>
          <w:rFonts w:ascii="Garamond" w:hAnsi="Garamond"/>
          <w:sz w:val="28"/>
          <w:szCs w:val="28"/>
        </w:rPr>
        <w:t xml:space="preserve"> – </w:t>
      </w:r>
      <w:r w:rsidR="00141CC1" w:rsidRPr="002E6CE4">
        <w:rPr>
          <w:rFonts w:ascii="Garamond" w:hAnsi="Garamond"/>
          <w:b/>
          <w:sz w:val="28"/>
          <w:szCs w:val="28"/>
        </w:rPr>
        <w:t>A továbbtanuláshoz illetve a munka világában szük</w:t>
      </w:r>
      <w:r w:rsidR="00A2468B" w:rsidRPr="002E6CE4">
        <w:rPr>
          <w:rFonts w:ascii="Garamond" w:hAnsi="Garamond"/>
          <w:b/>
          <w:sz w:val="28"/>
          <w:szCs w:val="28"/>
        </w:rPr>
        <w:t>séges szövegtípusok</w:t>
      </w:r>
    </w:p>
    <w:p w:rsidR="00141CC1" w:rsidRPr="002E6CE4" w:rsidRDefault="00747CF0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>A retorika alapjai –</w:t>
      </w:r>
      <w:r w:rsidR="00141CC1" w:rsidRPr="002E6CE4">
        <w:rPr>
          <w:rFonts w:ascii="Garamond" w:hAnsi="Garamond"/>
          <w:sz w:val="28"/>
          <w:szCs w:val="28"/>
        </w:rPr>
        <w:t xml:space="preserve"> </w:t>
      </w:r>
      <w:r w:rsidR="00141CC1" w:rsidRPr="002E6CE4">
        <w:rPr>
          <w:rFonts w:ascii="Garamond" w:hAnsi="Garamond"/>
          <w:b/>
          <w:sz w:val="28"/>
          <w:szCs w:val="28"/>
        </w:rPr>
        <w:t>A beszéd felépítése, a beszéd megszerkesztésének menete az anyaggyűjtéstől a megszólalásig</w:t>
      </w:r>
    </w:p>
    <w:p w:rsidR="00747CF0" w:rsidRPr="002E6CE4" w:rsidRDefault="00747CF0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>A retorika alapjai –</w:t>
      </w:r>
      <w:r w:rsidR="00141CC1" w:rsidRPr="002E6CE4">
        <w:rPr>
          <w:rFonts w:ascii="Garamond" w:hAnsi="Garamond"/>
          <w:sz w:val="28"/>
          <w:szCs w:val="28"/>
        </w:rPr>
        <w:t xml:space="preserve"> </w:t>
      </w:r>
      <w:r w:rsidR="00141CC1" w:rsidRPr="002E6CE4">
        <w:rPr>
          <w:rFonts w:ascii="Garamond" w:hAnsi="Garamond"/>
          <w:b/>
          <w:sz w:val="28"/>
          <w:szCs w:val="28"/>
        </w:rPr>
        <w:t>A jó szónoklat kifejezőeszközei, ismérvei</w:t>
      </w:r>
    </w:p>
    <w:p w:rsidR="00747CF0" w:rsidRPr="002E6CE4" w:rsidRDefault="00747CF0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Stílus és jelentés – </w:t>
      </w:r>
      <w:r w:rsidR="002E6CE4" w:rsidRPr="002E6CE4">
        <w:rPr>
          <w:rFonts w:ascii="Garamond" w:hAnsi="Garamond"/>
          <w:b/>
          <w:sz w:val="28"/>
          <w:szCs w:val="28"/>
        </w:rPr>
        <w:t>A költői képek</w:t>
      </w:r>
      <w:r w:rsidR="00141CC1" w:rsidRPr="002E6CE4">
        <w:rPr>
          <w:rFonts w:ascii="Garamond" w:hAnsi="Garamond"/>
          <w:b/>
          <w:sz w:val="28"/>
          <w:szCs w:val="28"/>
        </w:rPr>
        <w:t xml:space="preserve"> </w:t>
      </w:r>
    </w:p>
    <w:p w:rsidR="00747CF0" w:rsidRPr="002E6CE4" w:rsidRDefault="00747CF0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>Stílus és jelentés –</w:t>
      </w:r>
      <w:r w:rsidR="00141CC1" w:rsidRPr="002E6CE4">
        <w:rPr>
          <w:rFonts w:ascii="Garamond" w:hAnsi="Garamond"/>
          <w:sz w:val="28"/>
          <w:szCs w:val="28"/>
        </w:rPr>
        <w:t xml:space="preserve"> </w:t>
      </w:r>
      <w:r w:rsidR="00141CC1" w:rsidRPr="002E6CE4">
        <w:rPr>
          <w:rFonts w:ascii="Garamond" w:hAnsi="Garamond"/>
          <w:b/>
          <w:sz w:val="28"/>
          <w:szCs w:val="28"/>
        </w:rPr>
        <w:t>A publicisztikai stílus</w:t>
      </w:r>
    </w:p>
    <w:p w:rsidR="00747CF0" w:rsidRPr="002E6CE4" w:rsidRDefault="00747CF0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Stílus és jelentés </w:t>
      </w:r>
      <w:r w:rsidR="00C67F46" w:rsidRPr="002E6CE4">
        <w:rPr>
          <w:rFonts w:ascii="Garamond" w:hAnsi="Garamond"/>
          <w:sz w:val="28"/>
          <w:szCs w:val="28"/>
        </w:rPr>
        <w:t>–</w:t>
      </w:r>
      <w:r w:rsidR="00141CC1" w:rsidRPr="002E6CE4">
        <w:rPr>
          <w:rFonts w:ascii="Garamond" w:hAnsi="Garamond"/>
          <w:sz w:val="28"/>
          <w:szCs w:val="28"/>
        </w:rPr>
        <w:t xml:space="preserve"> </w:t>
      </w:r>
      <w:r w:rsidR="00C67F46" w:rsidRPr="002E6CE4">
        <w:rPr>
          <w:rFonts w:ascii="Garamond" w:hAnsi="Garamond"/>
          <w:b/>
          <w:sz w:val="28"/>
          <w:szCs w:val="28"/>
        </w:rPr>
        <w:t>A társalgási stílus</w:t>
      </w:r>
    </w:p>
    <w:p w:rsidR="00747CF0" w:rsidRDefault="00747CF0" w:rsidP="002E6CE4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2E6CE4">
        <w:rPr>
          <w:rFonts w:ascii="Garamond" w:hAnsi="Garamond"/>
          <w:sz w:val="28"/>
          <w:szCs w:val="28"/>
        </w:rPr>
        <w:t xml:space="preserve">Digitális kommunikáció </w:t>
      </w:r>
      <w:r w:rsidR="00C67F46" w:rsidRPr="002E6CE4">
        <w:rPr>
          <w:rFonts w:ascii="Garamond" w:hAnsi="Garamond"/>
          <w:sz w:val="28"/>
          <w:szCs w:val="28"/>
        </w:rPr>
        <w:t xml:space="preserve">– </w:t>
      </w:r>
      <w:r w:rsidR="00C67F46" w:rsidRPr="002E6CE4">
        <w:rPr>
          <w:rFonts w:ascii="Garamond" w:hAnsi="Garamond"/>
          <w:b/>
          <w:sz w:val="28"/>
          <w:szCs w:val="28"/>
        </w:rPr>
        <w:t>A digitális kommunikáció jellemzői</w:t>
      </w:r>
      <w:r w:rsidR="00A2468B" w:rsidRPr="002E6CE4">
        <w:rPr>
          <w:rFonts w:ascii="Garamond" w:hAnsi="Garamond"/>
          <w:sz w:val="28"/>
          <w:szCs w:val="28"/>
        </w:rPr>
        <w:t xml:space="preserve"> </w:t>
      </w:r>
    </w:p>
    <w:p w:rsidR="00E03C6D" w:rsidRDefault="00E03C6D" w:rsidP="00E03C6D">
      <w:pPr>
        <w:jc w:val="both"/>
        <w:rPr>
          <w:rFonts w:ascii="Garamond" w:hAnsi="Garamond"/>
          <w:sz w:val="28"/>
          <w:szCs w:val="28"/>
        </w:rPr>
      </w:pPr>
    </w:p>
    <w:p w:rsidR="00E03C6D" w:rsidRDefault="00E03C6D" w:rsidP="00E03C6D">
      <w:pPr>
        <w:jc w:val="both"/>
        <w:rPr>
          <w:rFonts w:ascii="Garamond" w:hAnsi="Garamond"/>
          <w:sz w:val="28"/>
          <w:szCs w:val="28"/>
        </w:rPr>
      </w:pPr>
    </w:p>
    <w:p w:rsidR="00E03C6D" w:rsidRDefault="00E03C6D" w:rsidP="00E03C6D">
      <w:pPr>
        <w:jc w:val="both"/>
        <w:rPr>
          <w:rFonts w:ascii="Garamond" w:hAnsi="Garamond"/>
          <w:sz w:val="28"/>
          <w:szCs w:val="28"/>
        </w:rPr>
      </w:pPr>
    </w:p>
    <w:p w:rsidR="00E03C6D" w:rsidRDefault="00E03C6D" w:rsidP="00E03C6D">
      <w:pPr>
        <w:jc w:val="both"/>
        <w:rPr>
          <w:rFonts w:ascii="Garamond" w:hAnsi="Garamond"/>
          <w:sz w:val="28"/>
          <w:szCs w:val="28"/>
        </w:rPr>
      </w:pPr>
    </w:p>
    <w:p w:rsidR="00E03C6D" w:rsidRDefault="00E03C6D" w:rsidP="00E03C6D">
      <w:pPr>
        <w:jc w:val="both"/>
        <w:rPr>
          <w:rFonts w:ascii="Garamond" w:hAnsi="Garamond"/>
          <w:sz w:val="28"/>
          <w:szCs w:val="28"/>
        </w:rPr>
      </w:pPr>
    </w:p>
    <w:p w:rsidR="00E03C6D" w:rsidRDefault="00E03C6D" w:rsidP="00E03C6D">
      <w:pPr>
        <w:jc w:val="both"/>
        <w:rPr>
          <w:rFonts w:ascii="Garamond" w:hAnsi="Garamond"/>
          <w:sz w:val="28"/>
          <w:szCs w:val="28"/>
        </w:rPr>
      </w:pPr>
    </w:p>
    <w:p w:rsidR="00E03C6D" w:rsidRDefault="00E03C6D" w:rsidP="00E03C6D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Végh-Alpár Noémi</w:t>
      </w:r>
    </w:p>
    <w:p w:rsidR="00E03C6D" w:rsidRPr="00E03C6D" w:rsidRDefault="00E03C6D" w:rsidP="00E03C6D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szaktanár</w:t>
      </w:r>
    </w:p>
    <w:sectPr w:rsidR="00E03C6D" w:rsidRPr="00E03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26D68"/>
    <w:multiLevelType w:val="hybridMultilevel"/>
    <w:tmpl w:val="ECECD6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F1BA6"/>
    <w:multiLevelType w:val="hybridMultilevel"/>
    <w:tmpl w:val="8CDEB4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B0"/>
    <w:rsid w:val="00141CC1"/>
    <w:rsid w:val="0015023B"/>
    <w:rsid w:val="001854E3"/>
    <w:rsid w:val="001E73B9"/>
    <w:rsid w:val="002E6CE4"/>
    <w:rsid w:val="002F4989"/>
    <w:rsid w:val="006954B0"/>
    <w:rsid w:val="006B4F2C"/>
    <w:rsid w:val="00747CF0"/>
    <w:rsid w:val="00753988"/>
    <w:rsid w:val="00A021AC"/>
    <w:rsid w:val="00A2468B"/>
    <w:rsid w:val="00AE3309"/>
    <w:rsid w:val="00C67F46"/>
    <w:rsid w:val="00D05055"/>
    <w:rsid w:val="00E03C6D"/>
    <w:rsid w:val="00E05ACD"/>
    <w:rsid w:val="00E7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8AD5"/>
  <w15:chartTrackingRefBased/>
  <w15:docId w15:val="{79A24F5F-04A6-4C48-A635-F0D181F6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0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vegha</dc:creator>
  <cp:keywords/>
  <dc:description/>
  <cp:lastModifiedBy>Zekéné Körmöndi Erzsébet</cp:lastModifiedBy>
  <cp:revision>6</cp:revision>
  <dcterms:created xsi:type="dcterms:W3CDTF">2025-01-17T16:50:00Z</dcterms:created>
  <dcterms:modified xsi:type="dcterms:W3CDTF">2025-10-10T06:59:00Z</dcterms:modified>
</cp:coreProperties>
</file>