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85C9D" w14:textId="77777777" w:rsidR="00042BC4" w:rsidRPr="000F36EB" w:rsidRDefault="00CD7442" w:rsidP="000F36E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0F36E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SZÓBELI ÉRETTSÉGI</w:t>
      </w:r>
    </w:p>
    <w:p w14:paraId="1535C516" w14:textId="77777777" w:rsidR="00CD7442" w:rsidRPr="000F36EB" w:rsidRDefault="00042BC4" w:rsidP="000F36E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0F36E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TÖRTÉNELEM</w:t>
      </w:r>
    </w:p>
    <w:p w14:paraId="4AD68C7F" w14:textId="41A9731D" w:rsidR="00BE5FC9" w:rsidRPr="000F36EB" w:rsidRDefault="00337678" w:rsidP="000F36EB">
      <w:pPr>
        <w:spacing w:before="120"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202</w:t>
      </w:r>
      <w:r w:rsidR="00BC479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5</w:t>
      </w:r>
      <w:bookmarkStart w:id="0" w:name="_GoBack"/>
      <w:bookmarkEnd w:id="0"/>
    </w:p>
    <w:p w14:paraId="23D8C41F" w14:textId="77777777" w:rsidR="00CD7442" w:rsidRPr="000F36EB" w:rsidRDefault="00CD7442" w:rsidP="000F36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F36E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I. Gazdaság, gazdaságpolitika, anyagi kultúra</w:t>
      </w:r>
    </w:p>
    <w:p w14:paraId="647BFA34" w14:textId="2ABAEC2F" w:rsidR="004E4248" w:rsidRPr="003505A3" w:rsidRDefault="003505A3" w:rsidP="00042BC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B754CD">
        <w:rPr>
          <w:rFonts w:ascii="Times New Roman" w:hAnsi="Times New Roman" w:cs="Times New Roman"/>
          <w:sz w:val="28"/>
          <w:szCs w:val="28"/>
        </w:rPr>
        <w:t>A királyi hatalom újbóli megszilárdítása Anjou I. Károly idején, a visegrádi királytalálkozó</w:t>
      </w:r>
    </w:p>
    <w:p w14:paraId="5E1CBECA" w14:textId="0FD04059" w:rsidR="003505A3" w:rsidRPr="003505A3" w:rsidRDefault="003505A3" w:rsidP="00042BC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B754CD">
        <w:rPr>
          <w:rFonts w:ascii="Times New Roman" w:hAnsi="Times New Roman" w:cs="Times New Roman"/>
          <w:sz w:val="28"/>
          <w:szCs w:val="28"/>
        </w:rPr>
        <w:t>A portugál és spanyol felfedezések, a korai kapitalizmus</w:t>
      </w:r>
    </w:p>
    <w:p w14:paraId="579366F4" w14:textId="4CE18B70" w:rsidR="003505A3" w:rsidRPr="003505A3" w:rsidRDefault="003505A3" w:rsidP="00042BC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B754CD">
        <w:rPr>
          <w:rFonts w:ascii="Times New Roman" w:hAnsi="Times New Roman" w:cs="Times New Roman"/>
          <w:sz w:val="28"/>
          <w:szCs w:val="28"/>
        </w:rPr>
        <w:t>Az ipari forradalom első hulláma: textilipar, közlekedés, gyáripar</w:t>
      </w:r>
    </w:p>
    <w:p w14:paraId="63F01F5F" w14:textId="0DF05D7A" w:rsidR="003505A3" w:rsidRPr="000F36EB" w:rsidRDefault="003505A3" w:rsidP="00042BC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A Kádár-kor: a pártállam, a tervgazdaság, a kultúrpolitika, az elnyomás változó formái – a kádári alku</w:t>
      </w:r>
    </w:p>
    <w:p w14:paraId="033A9B86" w14:textId="77777777" w:rsidR="00BE5FC9" w:rsidRPr="000F36EB" w:rsidRDefault="00BE5FC9" w:rsidP="000F36EB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F36E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II.Népesség, település, életmód</w:t>
      </w:r>
    </w:p>
    <w:p w14:paraId="45F5ED04" w14:textId="2BABACF4" w:rsidR="00BE5FC9" w:rsidRPr="003505A3" w:rsidRDefault="003505A3" w:rsidP="00042BC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B754CD">
        <w:rPr>
          <w:rFonts w:ascii="Times New Roman" w:hAnsi="Times New Roman" w:cs="Times New Roman"/>
          <w:sz w:val="28"/>
          <w:szCs w:val="28"/>
        </w:rPr>
        <w:t>A középkori város és lakói, a város kiváltságai, a céhek, a helyi és távolsági kereskedelem</w:t>
      </w:r>
    </w:p>
    <w:p w14:paraId="75B5EF06" w14:textId="5F9FA2FA" w:rsidR="003505A3" w:rsidRPr="000F36EB" w:rsidRDefault="003505A3" w:rsidP="00042BC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A trianoni békediktátum születése, tartalma és következményei</w:t>
      </w:r>
    </w:p>
    <w:p w14:paraId="06928FE4" w14:textId="77777777" w:rsidR="00BE5FC9" w:rsidRPr="000F36EB" w:rsidRDefault="00BE5FC9" w:rsidP="000F36EB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F36E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III.Egyén, közösség, társadalom</w:t>
      </w:r>
    </w:p>
    <w:p w14:paraId="38C49ACC" w14:textId="5AC2491A" w:rsidR="00337678" w:rsidRPr="003505A3" w:rsidRDefault="003505A3" w:rsidP="00042BC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B754CD">
        <w:rPr>
          <w:rFonts w:ascii="Times New Roman" w:hAnsi="Times New Roman" w:cs="Times New Roman"/>
          <w:sz w:val="28"/>
          <w:szCs w:val="28"/>
        </w:rPr>
        <w:t>Mária Terézia és II. József reformjai</w:t>
      </w:r>
    </w:p>
    <w:p w14:paraId="569D9D99" w14:textId="77B3E313" w:rsidR="003505A3" w:rsidRPr="003505A3" w:rsidRDefault="003505A3" w:rsidP="00042BC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B754CD">
        <w:rPr>
          <w:rFonts w:ascii="Times New Roman" w:hAnsi="Times New Roman" w:cs="Times New Roman"/>
          <w:sz w:val="28"/>
          <w:szCs w:val="28"/>
        </w:rPr>
        <w:t>A pesti forradalom és az áprilisi törvények</w:t>
      </w:r>
    </w:p>
    <w:p w14:paraId="4A641AAD" w14:textId="7D603B88" w:rsidR="003505A3" w:rsidRPr="000F36EB" w:rsidRDefault="003505A3" w:rsidP="00042BC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Német megszállás, nyilas diktatúra – a hadszíntérré vált ország</w:t>
      </w:r>
    </w:p>
    <w:p w14:paraId="697366A4" w14:textId="77777777" w:rsidR="00BE5FC9" w:rsidRPr="000F36EB" w:rsidRDefault="00BE5FC9" w:rsidP="000F36EB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F36E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IV.A modern demokrácia működése</w:t>
      </w:r>
    </w:p>
    <w:p w14:paraId="40C68A24" w14:textId="1847707F" w:rsidR="001309B9" w:rsidRPr="003505A3" w:rsidRDefault="003505A3" w:rsidP="00042BC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B754CD">
        <w:rPr>
          <w:rFonts w:ascii="Times New Roman" w:hAnsi="Times New Roman" w:cs="Times New Roman"/>
          <w:sz w:val="28"/>
          <w:szCs w:val="28"/>
        </w:rPr>
        <w:t>Az athéni államszervezet és működése a demokrácia virágkorában</w:t>
      </w:r>
    </w:p>
    <w:p w14:paraId="7F67BD9D" w14:textId="49E220CD" w:rsidR="003505A3" w:rsidRDefault="003505A3" w:rsidP="00042BC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Az 1956-os forradalom okai és céljai, a kormánypolitika változásai, a szabadságharc és leverése, a megtorlás</w:t>
      </w:r>
    </w:p>
    <w:p w14:paraId="4E9726E5" w14:textId="17BC1116" w:rsidR="003505A3" w:rsidRPr="000F36EB" w:rsidRDefault="003505A3" w:rsidP="00042BC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A rendszerváltoztatás (1989-1991)</w:t>
      </w:r>
    </w:p>
    <w:p w14:paraId="1BAE4CEA" w14:textId="77777777" w:rsidR="00CD7442" w:rsidRPr="000F36EB" w:rsidRDefault="00BE5FC9" w:rsidP="000F36EB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F36E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V.Politikai intézmények, eszmék, ideológiák</w:t>
      </w:r>
    </w:p>
    <w:p w14:paraId="13CF5C09" w14:textId="649776FA" w:rsidR="00BE5FC9" w:rsidRPr="003505A3" w:rsidRDefault="003505A3" w:rsidP="00042BC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B754CD">
        <w:rPr>
          <w:rFonts w:ascii="Times New Roman" w:hAnsi="Times New Roman" w:cs="Times New Roman"/>
          <w:sz w:val="28"/>
          <w:szCs w:val="28"/>
        </w:rPr>
        <w:t>Géza és I. (Szent) István államszervező tevékenysége, a földbirtokrendszer és a vármegyeszervezet</w:t>
      </w:r>
    </w:p>
    <w:p w14:paraId="26F910A6" w14:textId="3C0084AD" w:rsidR="003505A3" w:rsidRPr="003505A3" w:rsidRDefault="003505A3" w:rsidP="00042BC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B754CD">
        <w:rPr>
          <w:rFonts w:ascii="Times New Roman" w:hAnsi="Times New Roman" w:cs="Times New Roman"/>
          <w:sz w:val="28"/>
          <w:szCs w:val="28"/>
        </w:rPr>
        <w:t>IV. Béla uralkodása: tatárjárás és újjáépítés</w:t>
      </w:r>
    </w:p>
    <w:p w14:paraId="492FB102" w14:textId="45A668DA" w:rsidR="003505A3" w:rsidRDefault="003505A3" w:rsidP="00042BC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A nemzetiszocialista Németország</w:t>
      </w:r>
    </w:p>
    <w:p w14:paraId="4FB35F29" w14:textId="2F568EA0" w:rsidR="003505A3" w:rsidRPr="000F36EB" w:rsidRDefault="003505A3" w:rsidP="00042BC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A kommunista Szovjetunió</w:t>
      </w:r>
    </w:p>
    <w:p w14:paraId="150A7A8C" w14:textId="77777777" w:rsidR="00BE5FC9" w:rsidRPr="000F36EB" w:rsidRDefault="00BE5FC9" w:rsidP="000F36EB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F36E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VI.Nemzetközi konfliktusok és együttműködések</w:t>
      </w:r>
    </w:p>
    <w:p w14:paraId="02E9EC7E" w14:textId="584AFE40" w:rsidR="00BE5FC9" w:rsidRPr="003505A3" w:rsidRDefault="003505A3" w:rsidP="00042BC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B754CD">
        <w:rPr>
          <w:rFonts w:ascii="Times New Roman" w:hAnsi="Times New Roman" w:cs="Times New Roman"/>
          <w:sz w:val="28"/>
          <w:szCs w:val="28"/>
        </w:rPr>
        <w:t>A Rákóczi-szabadságharc okai, céljai, fordulópontjai és a szatmári béke</w:t>
      </w:r>
    </w:p>
    <w:p w14:paraId="12F9097C" w14:textId="76ED9C5B" w:rsidR="003505A3" w:rsidRPr="003505A3" w:rsidRDefault="003505A3" w:rsidP="00042BC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hAnsi="Times New Roman" w:cs="Times New Roman"/>
          <w:sz w:val="28"/>
          <w:szCs w:val="28"/>
        </w:rPr>
        <w:t>Magyarország részvétele az első világháborúban – a háború jellemzői, hadviselő felek</w:t>
      </w:r>
    </w:p>
    <w:p w14:paraId="2C476A36" w14:textId="4AC25C14" w:rsidR="003505A3" w:rsidRDefault="003505A3" w:rsidP="00042BC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A második világháború kitörése, hadviselő felek, a második világháború jellemzői</w:t>
      </w:r>
    </w:p>
    <w:p w14:paraId="0778E7DB" w14:textId="44637B6C" w:rsidR="003505A3" w:rsidRPr="000F36EB" w:rsidRDefault="003505A3" w:rsidP="00042BC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A szovjet amerikai szembenállás, a két Németország létrejötte, a két világrend jellemzői</w:t>
      </w:r>
    </w:p>
    <w:sectPr w:rsidR="003505A3" w:rsidRPr="000F36EB" w:rsidSect="003505A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36A9B"/>
    <w:multiLevelType w:val="hybridMultilevel"/>
    <w:tmpl w:val="09742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47410"/>
    <w:multiLevelType w:val="hybridMultilevel"/>
    <w:tmpl w:val="56E4D218"/>
    <w:lvl w:ilvl="0" w:tplc="02AE4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278CF"/>
    <w:multiLevelType w:val="hybridMultilevel"/>
    <w:tmpl w:val="BDD411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1314D"/>
    <w:multiLevelType w:val="hybridMultilevel"/>
    <w:tmpl w:val="69508A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B6C39"/>
    <w:multiLevelType w:val="hybridMultilevel"/>
    <w:tmpl w:val="124ADD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255EC"/>
    <w:multiLevelType w:val="hybridMultilevel"/>
    <w:tmpl w:val="18CCA0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8178E"/>
    <w:multiLevelType w:val="hybridMultilevel"/>
    <w:tmpl w:val="D1EE34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F48A2"/>
    <w:multiLevelType w:val="hybridMultilevel"/>
    <w:tmpl w:val="4FC6BD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C9"/>
    <w:rsid w:val="00042BC4"/>
    <w:rsid w:val="00052D8A"/>
    <w:rsid w:val="000F36EB"/>
    <w:rsid w:val="001309B9"/>
    <w:rsid w:val="001D18C7"/>
    <w:rsid w:val="00267A42"/>
    <w:rsid w:val="00337678"/>
    <w:rsid w:val="00345AB8"/>
    <w:rsid w:val="003505A3"/>
    <w:rsid w:val="0036406E"/>
    <w:rsid w:val="00425329"/>
    <w:rsid w:val="004331AF"/>
    <w:rsid w:val="004E4248"/>
    <w:rsid w:val="007450AC"/>
    <w:rsid w:val="008F7D7A"/>
    <w:rsid w:val="00B552E1"/>
    <w:rsid w:val="00BC4791"/>
    <w:rsid w:val="00BE5FC9"/>
    <w:rsid w:val="00C17B56"/>
    <w:rsid w:val="00CD6FDE"/>
    <w:rsid w:val="00CD7442"/>
    <w:rsid w:val="00E4328F"/>
    <w:rsid w:val="00EF6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533B"/>
  <w15:docId w15:val="{69277BAD-A674-4219-B129-7950CBB4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D18C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E5FC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E5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1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4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5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7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29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7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19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8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54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6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05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99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85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2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7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72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8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73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29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5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2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8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9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78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62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67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98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9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8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06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15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58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16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74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53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14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5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55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13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15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07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71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03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39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5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9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2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64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1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2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4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75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80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63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44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97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3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77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07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59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39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1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15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7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8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57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59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33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2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43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97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0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1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53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4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53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8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33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19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5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73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76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50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45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61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12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35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7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19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5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35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76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6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T400</dc:creator>
  <cp:lastModifiedBy>Zekéné Körmöndi Erzsébet</cp:lastModifiedBy>
  <cp:revision>4</cp:revision>
  <dcterms:created xsi:type="dcterms:W3CDTF">2025-03-25T11:14:00Z</dcterms:created>
  <dcterms:modified xsi:type="dcterms:W3CDTF">2025-03-25T11:14:00Z</dcterms:modified>
</cp:coreProperties>
</file>